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93CE" w14:textId="77777777" w:rsidR="008B47FB" w:rsidRPr="00B27418" w:rsidRDefault="008B47FB" w:rsidP="008B47FB">
      <w:pPr>
        <w:pStyle w:val="Nzev"/>
      </w:pPr>
      <w:r w:rsidRPr="00B27418">
        <w:t xml:space="preserve">K O N K U R Z </w:t>
      </w:r>
    </w:p>
    <w:p w14:paraId="7E981BC6" w14:textId="77777777" w:rsidR="008B47FB" w:rsidRPr="00375E43" w:rsidRDefault="008B47FB" w:rsidP="008B47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E883F" w14:textId="77777777" w:rsidR="008B47FB" w:rsidRPr="00375E43" w:rsidRDefault="008B47FB" w:rsidP="008B47FB">
      <w:pPr>
        <w:pStyle w:val="Seznamsodrkami"/>
      </w:pPr>
      <w:r w:rsidRPr="00375E43">
        <w:t xml:space="preserve">Rada Jihomoravského kraje podle § 166 zákona č. 561/2004 Sb., o předškolním, základním, středním, vyšším odborném a jiném vzdělávání (školský zákon), ve znění pozdějších předpisů, </w:t>
      </w:r>
    </w:p>
    <w:p w14:paraId="276DA28B" w14:textId="77777777" w:rsidR="008B47FB" w:rsidRPr="00375E43" w:rsidRDefault="008B47FB" w:rsidP="008B47FB">
      <w:pPr>
        <w:pStyle w:val="Seznamsodrkami"/>
      </w:pPr>
    </w:p>
    <w:p w14:paraId="3401772D" w14:textId="77777777" w:rsidR="008B47FB" w:rsidRPr="00375E43" w:rsidRDefault="008B47FB" w:rsidP="008B47FB">
      <w:pPr>
        <w:pStyle w:val="Seznamsodrkami"/>
        <w:jc w:val="center"/>
        <w:rPr>
          <w:b/>
          <w:bCs/>
        </w:rPr>
      </w:pPr>
    </w:p>
    <w:p w14:paraId="3745DA88" w14:textId="77777777" w:rsidR="008B47FB" w:rsidRPr="00B06165" w:rsidRDefault="008B47FB" w:rsidP="008B47FB">
      <w:pPr>
        <w:pStyle w:val="Seznamsodrkami"/>
        <w:jc w:val="center"/>
        <w:rPr>
          <w:b/>
          <w:bCs/>
          <w:sz w:val="28"/>
          <w:szCs w:val="28"/>
        </w:rPr>
      </w:pPr>
      <w:r w:rsidRPr="00B06165">
        <w:rPr>
          <w:b/>
          <w:bCs/>
          <w:sz w:val="28"/>
          <w:szCs w:val="28"/>
        </w:rPr>
        <w:t xml:space="preserve">vyhlašuje konkurz na pracovní místo ředitele/ředitelky </w:t>
      </w:r>
    </w:p>
    <w:p w14:paraId="0DDD5D70" w14:textId="63460A46" w:rsidR="008B47FB" w:rsidRPr="00B06165" w:rsidRDefault="00C76489" w:rsidP="008B47FB">
      <w:pPr>
        <w:pStyle w:val="Seznamsodrkami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Gymnázia a střední odborné školy zdravotnické a ekonomické Vyškov</w:t>
      </w:r>
      <w:r w:rsidR="008B47FB" w:rsidRPr="00B06165">
        <w:rPr>
          <w:b/>
          <w:bCs/>
          <w:sz w:val="28"/>
          <w:szCs w:val="28"/>
        </w:rPr>
        <w:t>, příspěvkové organizace</w:t>
      </w:r>
    </w:p>
    <w:p w14:paraId="005656DA" w14:textId="7D422177" w:rsidR="008B47FB" w:rsidRDefault="008B47FB" w:rsidP="008B47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59">
        <w:rPr>
          <w:rFonts w:ascii="Times New Roman" w:hAnsi="Times New Roman" w:cs="Times New Roman"/>
          <w:b/>
          <w:bCs/>
          <w:sz w:val="24"/>
          <w:szCs w:val="24"/>
        </w:rPr>
        <w:t xml:space="preserve">sídlo: </w:t>
      </w:r>
      <w:r w:rsidR="00C76489">
        <w:rPr>
          <w:rFonts w:ascii="Times New Roman" w:hAnsi="Times New Roman" w:cs="Times New Roman"/>
          <w:b/>
          <w:bCs/>
          <w:sz w:val="24"/>
          <w:szCs w:val="24"/>
        </w:rPr>
        <w:t xml:space="preserve">Komenského 16/5, </w:t>
      </w:r>
      <w:r w:rsidR="002101B1">
        <w:rPr>
          <w:rFonts w:ascii="Times New Roman" w:hAnsi="Times New Roman" w:cs="Times New Roman"/>
          <w:b/>
          <w:bCs/>
          <w:sz w:val="24"/>
          <w:szCs w:val="24"/>
        </w:rPr>
        <w:t>682 01 Vyškov</w:t>
      </w:r>
    </w:p>
    <w:p w14:paraId="477A9936" w14:textId="77777777" w:rsidR="00921212" w:rsidRDefault="00921212" w:rsidP="00921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DE46EA" w14:textId="77777777" w:rsidR="00921212" w:rsidRDefault="00921212" w:rsidP="009212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A8A95" w14:textId="5517B0B6" w:rsidR="006E21F8" w:rsidRPr="006E21F8" w:rsidRDefault="00921212" w:rsidP="006E21F8">
      <w:pPr>
        <w:pStyle w:val="Seznamsodrkami"/>
      </w:pPr>
      <w:r w:rsidRPr="00F864CB">
        <w:rPr>
          <w:b/>
          <w:bCs/>
        </w:rPr>
        <w:t>Gymnázium a střední odborná škola zdravotnická a ekonomická Vyškov, příspěvková organizace</w:t>
      </w:r>
      <w:r w:rsidRPr="00F864CB">
        <w:t xml:space="preserve">, představuje významnou a stabilní vzdělávací instituci </w:t>
      </w:r>
      <w:r w:rsidRPr="00E518EA">
        <w:t xml:space="preserve">v </w:t>
      </w:r>
      <w:r w:rsidRPr="00F864CB">
        <w:t>regionu</w:t>
      </w:r>
      <w:r w:rsidRPr="00E518EA">
        <w:t xml:space="preserve"> Vyškovska</w:t>
      </w:r>
      <w:r w:rsidRPr="00F864CB">
        <w:t xml:space="preserve">, která poskytuje úplné střední všeobecné i odborné vzdělání </w:t>
      </w:r>
      <w:r w:rsidRPr="00E518EA">
        <w:t>zakončené maturitní zkouškou.</w:t>
      </w:r>
      <w:r w:rsidRPr="00F864CB">
        <w:t xml:space="preserve"> Vzdělávací nabídka školy je </w:t>
      </w:r>
      <w:r w:rsidRPr="00E518EA">
        <w:t>široká – gymnázium</w:t>
      </w:r>
      <w:r w:rsidRPr="00F864CB">
        <w:t xml:space="preserve"> otevírá jak čtyřlet</w:t>
      </w:r>
      <w:r w:rsidRPr="00E518EA">
        <w:t>ý</w:t>
      </w:r>
      <w:r w:rsidRPr="00F864CB">
        <w:t>, tak osmilet</w:t>
      </w:r>
      <w:r w:rsidRPr="00E518EA">
        <w:t>ý</w:t>
      </w:r>
      <w:r w:rsidRPr="00F864CB">
        <w:t xml:space="preserve"> obor, přičemž osmileté studium nabízí dvě jedinečná zaměření – GATE (klasická výuka) a OZON (projektová výuka)</w:t>
      </w:r>
      <w:r w:rsidR="003420D4">
        <w:t>;</w:t>
      </w:r>
      <w:r w:rsidRPr="00E518EA">
        <w:t xml:space="preserve"> n</w:t>
      </w:r>
      <w:r w:rsidRPr="00F864CB">
        <w:t>a střední odborné škole jsou realizovány obory Obchodní akademie, Praktická sestra a rovněž Lyceum, které funguje v režimu pokusného ověřování. Škola sídlí v </w:t>
      </w:r>
      <w:r w:rsidR="00EC712C" w:rsidRPr="00E518EA">
        <w:t xml:space="preserve">nově a moderně </w:t>
      </w:r>
      <w:r w:rsidRPr="00E518EA">
        <w:t xml:space="preserve">zrekonstruovaném </w:t>
      </w:r>
      <w:r w:rsidRPr="00F864CB">
        <w:t>komplexu budov na Komenského ulici ve Vyškově</w:t>
      </w:r>
      <w:r w:rsidRPr="00E518EA">
        <w:t xml:space="preserve">, </w:t>
      </w:r>
      <w:r w:rsidR="00C31521" w:rsidRPr="00E518EA">
        <w:t>d</w:t>
      </w:r>
      <w:r w:rsidRPr="00F864CB">
        <w:t>isponuje plně vybavenými odbornými učebnami</w:t>
      </w:r>
      <w:r w:rsidR="00BB7A9D">
        <w:t xml:space="preserve"> </w:t>
      </w:r>
      <w:r w:rsidRPr="00F864CB">
        <w:t xml:space="preserve">a specializovanými prostory pro zdravotnické i ekonomické obory. V současné době zde studuje </w:t>
      </w:r>
      <w:r w:rsidRPr="00E518EA">
        <w:t>851</w:t>
      </w:r>
      <w:r w:rsidRPr="00F864CB">
        <w:t xml:space="preserve"> žáků ve </w:t>
      </w:r>
      <w:r w:rsidRPr="00E518EA">
        <w:t>32</w:t>
      </w:r>
      <w:r w:rsidRPr="00F864CB">
        <w:t xml:space="preserve"> třídách, </w:t>
      </w:r>
      <w:r w:rsidRPr="00E518EA">
        <w:t xml:space="preserve">chod školy zajišťuje 100 zaměstnanců, součástí školy je také školní jídelna. </w:t>
      </w:r>
      <w:r w:rsidRPr="00F864CB">
        <w:t xml:space="preserve">Jedinečnost školy spočívá v jejím přístupu ke </w:t>
      </w:r>
      <w:r w:rsidR="00B13612" w:rsidRPr="00E518EA">
        <w:t>vzdělávání – škola</w:t>
      </w:r>
      <w:r w:rsidRPr="00F864CB">
        <w:t xml:space="preserve"> nabízí podporující a přátelskou atmosféru a zároveň klade důraz na vysokou kvalitu výuky. Disponuje plně aprobovaným pedagogickým sborem, který dokáže rozvíjet nadání žáků, motivovat je k účasti v soutěžích a olympiádách a systematicky podporovat jejich růst. </w:t>
      </w:r>
      <w:r w:rsidR="006E21F8">
        <w:t>Š</w:t>
      </w:r>
      <w:r w:rsidR="006E21F8" w:rsidRPr="006E21F8">
        <w:t xml:space="preserve">kola </w:t>
      </w:r>
      <w:r w:rsidR="006E21F8">
        <w:t xml:space="preserve">také </w:t>
      </w:r>
      <w:r w:rsidR="006E21F8" w:rsidRPr="006E21F8">
        <w:t>dlouhodobě rozvíjí úzkou spolupráci s významnými zaměstnavateli a firmami v regionu</w:t>
      </w:r>
      <w:r w:rsidR="006E21F8">
        <w:t xml:space="preserve"> (např. </w:t>
      </w:r>
      <w:r w:rsidR="00262267">
        <w:t>Nemocnice Vyškov)</w:t>
      </w:r>
      <w:r w:rsidR="006E21F8" w:rsidRPr="006E21F8">
        <w:t>.</w:t>
      </w:r>
    </w:p>
    <w:p w14:paraId="7DE44EE1" w14:textId="08E32B4F" w:rsidR="00921212" w:rsidRPr="00E518EA" w:rsidRDefault="00921212" w:rsidP="006726B0">
      <w:pPr>
        <w:pStyle w:val="Seznamsodrkami"/>
      </w:pPr>
      <w:r w:rsidRPr="00F864CB">
        <w:t xml:space="preserve">Celkově lze školu hodnotit jako moderní, dobře řízenou a vzdělávacími výsledky mimořádně úspěšnou instituci, která nabízí široké možnosti studia, rozvoje, praktického uplatnění </w:t>
      </w:r>
      <w:r w:rsidR="00262267">
        <w:br/>
      </w:r>
      <w:r w:rsidRPr="00F864CB">
        <w:t xml:space="preserve">a osobního růstu. </w:t>
      </w:r>
    </w:p>
    <w:p w14:paraId="196DD197" w14:textId="4058CD0C" w:rsidR="00E518EA" w:rsidRDefault="00716802" w:rsidP="006726B0">
      <w:pPr>
        <w:pStyle w:val="Seznamsodrkami"/>
      </w:pPr>
      <w:r w:rsidRPr="00E518EA">
        <w:t xml:space="preserve">Zřizovatel hledá </w:t>
      </w:r>
      <w:r w:rsidR="00921212" w:rsidRPr="00626764">
        <w:t xml:space="preserve">silnou a inspirativní osobnost – lídra, </w:t>
      </w:r>
      <w:r w:rsidR="0059078D" w:rsidRPr="00E518EA">
        <w:t xml:space="preserve">který povede </w:t>
      </w:r>
      <w:r w:rsidR="00487DCE">
        <w:t xml:space="preserve">regionálně významnou </w:t>
      </w:r>
      <w:r w:rsidR="0059078D" w:rsidRPr="00E518EA">
        <w:t xml:space="preserve">školu </w:t>
      </w:r>
      <w:r w:rsidR="00E518EA" w:rsidRPr="00E518EA">
        <w:t xml:space="preserve">jako moderní vzdělávací instituci </w:t>
      </w:r>
      <w:r w:rsidR="0059078D" w:rsidRPr="00E518EA">
        <w:t xml:space="preserve">k dalšímu rozvoji, </w:t>
      </w:r>
      <w:r w:rsidR="00E518EA" w:rsidRPr="00E518EA">
        <w:t xml:space="preserve">bude </w:t>
      </w:r>
      <w:r w:rsidR="00E518EA" w:rsidRPr="004A746B">
        <w:t>profesionál</w:t>
      </w:r>
      <w:r w:rsidR="00E518EA" w:rsidRPr="00E518EA">
        <w:t>em</w:t>
      </w:r>
      <w:r w:rsidR="00E518EA" w:rsidRPr="004A746B">
        <w:t xml:space="preserve"> s jasnou vizí, přirozenou autoritou a schopností motivovat a rozvíjet pedagogický sbor i žáky.</w:t>
      </w:r>
      <w:r w:rsidR="00E518EA" w:rsidRPr="00E518EA">
        <w:t xml:space="preserve"> </w:t>
      </w:r>
    </w:p>
    <w:p w14:paraId="6544C23A" w14:textId="2909868F" w:rsidR="008B47FB" w:rsidRDefault="008B47FB" w:rsidP="008B4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informací na </w:t>
      </w:r>
      <w:hyperlink r:id="rId7" w:history="1">
        <w:r w:rsidR="00D070C4" w:rsidRPr="00B642F8">
          <w:rPr>
            <w:rStyle w:val="Hypertextovodkaz"/>
            <w:rFonts w:ascii="Times New Roman" w:hAnsi="Times New Roman" w:cs="Times New Roman"/>
            <w:sz w:val="24"/>
            <w:szCs w:val="24"/>
          </w:rPr>
          <w:t>www.gykovy.cz</w:t>
        </w:r>
      </w:hyperlink>
    </w:p>
    <w:p w14:paraId="19DC0CA1" w14:textId="77777777" w:rsidR="008B47FB" w:rsidRPr="00A3436D" w:rsidRDefault="008B47FB" w:rsidP="008B47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D42FF" w14:textId="77777777" w:rsidR="008B47FB" w:rsidRPr="00375E43" w:rsidRDefault="008B47FB" w:rsidP="008B47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0078E" w14:textId="77777777" w:rsidR="008B47FB" w:rsidRPr="00375E43" w:rsidRDefault="008B47FB" w:rsidP="008B47FB">
      <w:pPr>
        <w:pStyle w:val="Zkladntext"/>
        <w:rPr>
          <w:b/>
          <w:bCs/>
          <w:sz w:val="24"/>
          <w:szCs w:val="24"/>
        </w:rPr>
      </w:pPr>
      <w:r w:rsidRPr="00375E43">
        <w:rPr>
          <w:b/>
          <w:bCs/>
          <w:sz w:val="24"/>
          <w:szCs w:val="24"/>
        </w:rPr>
        <w:t>Požadavky:</w:t>
      </w:r>
    </w:p>
    <w:p w14:paraId="070EA10A" w14:textId="77777777" w:rsidR="008B47FB" w:rsidRPr="00375E43" w:rsidRDefault="008B47FB" w:rsidP="008B47FB">
      <w:pPr>
        <w:pStyle w:val="Zkladntext"/>
        <w:rPr>
          <w:b/>
          <w:bCs/>
          <w:color w:val="auto"/>
          <w:sz w:val="24"/>
          <w:szCs w:val="24"/>
        </w:rPr>
      </w:pPr>
    </w:p>
    <w:p w14:paraId="5744B6ED" w14:textId="77777777" w:rsidR="008B47FB" w:rsidRPr="005D4844" w:rsidRDefault="008B47FB" w:rsidP="008B47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844">
        <w:rPr>
          <w:rFonts w:ascii="Times New Roman" w:hAnsi="Times New Roman" w:cs="Times New Roman"/>
          <w:sz w:val="24"/>
          <w:szCs w:val="24"/>
        </w:rPr>
        <w:t>předpoklady včetně odborné kvalifikace pro pracovní místo ředitele/ředitelky školy/školského zařízení podle zákona č. 563/2004 Sb., o pedagogických pracovnících a o změně některých zákonů, ve znění pozdějších předpisů, uvedené v § 3 a 5, znalost školské problematiky a souvisejících právních předpisů,</w:t>
      </w:r>
    </w:p>
    <w:p w14:paraId="022A8814" w14:textId="77777777" w:rsidR="008B47FB" w:rsidRPr="00375E43" w:rsidRDefault="008B47FB" w:rsidP="008B47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E43">
        <w:rPr>
          <w:rFonts w:ascii="Times New Roman" w:hAnsi="Times New Roman" w:cs="Times New Roman"/>
          <w:sz w:val="24"/>
          <w:szCs w:val="24"/>
        </w:rPr>
        <w:t>osobnostní předpoklady pro pracovní místo ředitele/ředitelky školy/školského zařízení (zejména manažerské schopnosti).</w:t>
      </w:r>
    </w:p>
    <w:p w14:paraId="34B322E9" w14:textId="77777777" w:rsidR="008B47FB" w:rsidRPr="00375E43" w:rsidRDefault="008B47FB" w:rsidP="008B47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F0E9A" w14:textId="77777777" w:rsidR="008B47FB" w:rsidRPr="00375E43" w:rsidRDefault="008B47FB" w:rsidP="008B47FB">
      <w:pPr>
        <w:pStyle w:val="Zkladntext"/>
        <w:rPr>
          <w:b/>
          <w:sz w:val="24"/>
          <w:szCs w:val="24"/>
        </w:rPr>
      </w:pPr>
      <w:r w:rsidRPr="00375E43">
        <w:rPr>
          <w:b/>
          <w:sz w:val="24"/>
          <w:szCs w:val="24"/>
        </w:rPr>
        <w:t xml:space="preserve">K přihlášce </w:t>
      </w:r>
      <w:r w:rsidRPr="00375E43">
        <w:rPr>
          <w:bCs/>
          <w:sz w:val="24"/>
          <w:szCs w:val="24"/>
        </w:rPr>
        <w:t>doložte následující přílohy:</w:t>
      </w:r>
    </w:p>
    <w:p w14:paraId="0EEFFF24" w14:textId="77777777" w:rsidR="008B47FB" w:rsidRPr="00375E43" w:rsidRDefault="008B47FB" w:rsidP="008B47FB">
      <w:pPr>
        <w:pStyle w:val="Zkladntext"/>
        <w:rPr>
          <w:b/>
          <w:sz w:val="24"/>
          <w:szCs w:val="24"/>
        </w:rPr>
      </w:pPr>
    </w:p>
    <w:p w14:paraId="281BCFB6" w14:textId="77777777" w:rsidR="008B47FB" w:rsidRPr="00375E43" w:rsidRDefault="008B47FB" w:rsidP="008B47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5E43">
        <w:rPr>
          <w:rFonts w:ascii="Times New Roman" w:hAnsi="Times New Roman" w:cs="Times New Roman"/>
          <w:sz w:val="24"/>
          <w:szCs w:val="24"/>
        </w:rPr>
        <w:t>úředně ověřené kopie dokladů o dosaženém vzdělání (diplom včetně vysvědčení o státní závěrečné zkoušce a případně doklady o dalším vzdělání),</w:t>
      </w:r>
    </w:p>
    <w:p w14:paraId="4DFC4578" w14:textId="77777777" w:rsidR="008B47FB" w:rsidRPr="00375E43" w:rsidRDefault="008B47FB" w:rsidP="008B47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5E43">
        <w:rPr>
          <w:rFonts w:ascii="Times New Roman" w:hAnsi="Times New Roman" w:cs="Times New Roman"/>
          <w:sz w:val="24"/>
          <w:szCs w:val="24"/>
        </w:rPr>
        <w:lastRenderedPageBreak/>
        <w:t>originály nebo ověřené kopie dokladu, případně dokladů o průběhu zaměstnání a délce požadované praxe včetně uvedení pracovního zařazení (možno nahradit ověřenými kopiemi nebo originály zejména pracovních smluv, jmenování, dohod o skončení pracovněprávního vztahu, odvolání z pracovního místa, výpovědí apod.),</w:t>
      </w:r>
    </w:p>
    <w:p w14:paraId="6201E9F4" w14:textId="77777777" w:rsidR="008B47FB" w:rsidRPr="00375E43" w:rsidRDefault="008B47FB" w:rsidP="008B47F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5E43">
        <w:rPr>
          <w:rFonts w:ascii="Times New Roman" w:hAnsi="Times New Roman" w:cs="Times New Roman"/>
          <w:sz w:val="24"/>
          <w:szCs w:val="24"/>
        </w:rPr>
        <w:t>strukturovaný profesní životopis,</w:t>
      </w:r>
    </w:p>
    <w:p w14:paraId="7E791BEA" w14:textId="0B23043C" w:rsidR="008B47FB" w:rsidRPr="00375E43" w:rsidRDefault="008B47FB" w:rsidP="008B47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5E43">
        <w:rPr>
          <w:rFonts w:ascii="Times New Roman" w:hAnsi="Times New Roman" w:cs="Times New Roman"/>
          <w:sz w:val="24"/>
          <w:szCs w:val="24"/>
        </w:rPr>
        <w:t xml:space="preserve">esej na téma vedení dotčené </w:t>
      </w:r>
      <w:r w:rsidR="0031715C">
        <w:rPr>
          <w:rFonts w:ascii="Times New Roman" w:hAnsi="Times New Roman" w:cs="Times New Roman"/>
          <w:sz w:val="24"/>
          <w:szCs w:val="24"/>
        </w:rPr>
        <w:t>organizace</w:t>
      </w:r>
      <w:r w:rsidRPr="00375E43">
        <w:rPr>
          <w:rFonts w:ascii="Times New Roman" w:hAnsi="Times New Roman" w:cs="Times New Roman"/>
          <w:sz w:val="24"/>
          <w:szCs w:val="24"/>
        </w:rPr>
        <w:t xml:space="preserve"> v návaznosti na aktuální dlouhodobé záměry Jihomoravského kraje a České republiky a případně další strategické dokumenty v rozsahu max. 5 stran formátu A4,</w:t>
      </w:r>
    </w:p>
    <w:p w14:paraId="0730DDE4" w14:textId="77777777" w:rsidR="008B47FB" w:rsidRPr="00375E43" w:rsidRDefault="008B47FB" w:rsidP="008B47F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5E43">
        <w:rPr>
          <w:rFonts w:ascii="Times New Roman" w:hAnsi="Times New Roman" w:cs="Times New Roman"/>
          <w:sz w:val="24"/>
          <w:szCs w:val="24"/>
        </w:rPr>
        <w:t>výpis z evidence Rejstříku trestů (ne starší 2 měsíců),</w:t>
      </w:r>
    </w:p>
    <w:p w14:paraId="78BD2D4C" w14:textId="77777777" w:rsidR="008B47FB" w:rsidRPr="00375E43" w:rsidRDefault="008B47FB" w:rsidP="008B47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5E43">
        <w:rPr>
          <w:rFonts w:ascii="Times New Roman" w:hAnsi="Times New Roman" w:cs="Times New Roman"/>
          <w:sz w:val="24"/>
          <w:szCs w:val="24"/>
        </w:rPr>
        <w:t>originál lékařského potvrzení o zdravotní způsobilosti pro pracovní místo ředitele/ředitelky (ne starší 2 měsíců).</w:t>
      </w:r>
    </w:p>
    <w:p w14:paraId="0C7FA2AA" w14:textId="77777777" w:rsidR="008B47FB" w:rsidRPr="00375E43" w:rsidRDefault="008B47FB" w:rsidP="008B47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901686" w14:textId="77777777" w:rsidR="008B47FB" w:rsidRPr="00375E43" w:rsidRDefault="008B47FB" w:rsidP="008B47FB">
      <w:pPr>
        <w:pStyle w:val="Zkladntext"/>
        <w:ind w:left="360"/>
        <w:rPr>
          <w:color w:val="auto"/>
          <w:sz w:val="24"/>
          <w:szCs w:val="24"/>
        </w:rPr>
      </w:pPr>
    </w:p>
    <w:p w14:paraId="0DBCC017" w14:textId="58A8D258" w:rsidR="008B47FB" w:rsidRPr="00375E43" w:rsidRDefault="008B47FB" w:rsidP="008B47FB">
      <w:pPr>
        <w:pStyle w:val="Zkladntext"/>
        <w:rPr>
          <w:b/>
          <w:bCs/>
          <w:color w:val="auto"/>
          <w:sz w:val="24"/>
          <w:szCs w:val="24"/>
        </w:rPr>
      </w:pPr>
      <w:r w:rsidRPr="00375E43">
        <w:rPr>
          <w:b/>
          <w:bCs/>
          <w:color w:val="auto"/>
          <w:sz w:val="24"/>
          <w:szCs w:val="24"/>
        </w:rPr>
        <w:t>Předpokládaný termín nástupu na pracovní místo ředitele/ředitelky</w:t>
      </w:r>
      <w:r w:rsidRPr="006318F3">
        <w:rPr>
          <w:b/>
          <w:bCs/>
          <w:color w:val="auto"/>
          <w:sz w:val="24"/>
          <w:szCs w:val="24"/>
        </w:rPr>
        <w:t xml:space="preserve">: od </w:t>
      </w:r>
      <w:r w:rsidR="00D070C4">
        <w:rPr>
          <w:b/>
          <w:bCs/>
          <w:color w:val="auto"/>
          <w:sz w:val="24"/>
          <w:szCs w:val="24"/>
        </w:rPr>
        <w:t>01.08.2026</w:t>
      </w:r>
    </w:p>
    <w:p w14:paraId="1D21E8AE" w14:textId="77777777" w:rsidR="008B47FB" w:rsidRPr="00375E43" w:rsidRDefault="008B47FB" w:rsidP="008B47FB">
      <w:pPr>
        <w:pStyle w:val="Zkladntext"/>
        <w:rPr>
          <w:b/>
          <w:bCs/>
          <w:color w:val="auto"/>
          <w:sz w:val="24"/>
          <w:szCs w:val="24"/>
        </w:rPr>
      </w:pPr>
    </w:p>
    <w:p w14:paraId="38E82923" w14:textId="77777777" w:rsidR="008B47FB" w:rsidRPr="00375E43" w:rsidRDefault="008B47FB" w:rsidP="008B47FB">
      <w:pPr>
        <w:pStyle w:val="Zkladntext"/>
        <w:rPr>
          <w:b/>
          <w:bCs/>
          <w:color w:val="auto"/>
          <w:sz w:val="24"/>
          <w:szCs w:val="24"/>
        </w:rPr>
      </w:pPr>
    </w:p>
    <w:p w14:paraId="3D7EF9F5" w14:textId="77777777" w:rsidR="008B47FB" w:rsidRPr="00375E43" w:rsidRDefault="008B47FB" w:rsidP="008B47FB">
      <w:pPr>
        <w:pStyle w:val="Zkladntext"/>
        <w:rPr>
          <w:b/>
          <w:bCs/>
          <w:color w:val="auto"/>
          <w:sz w:val="24"/>
          <w:szCs w:val="24"/>
        </w:rPr>
      </w:pPr>
      <w:r w:rsidRPr="00375E43">
        <w:rPr>
          <w:b/>
          <w:bCs/>
          <w:color w:val="auto"/>
          <w:sz w:val="24"/>
          <w:szCs w:val="24"/>
        </w:rPr>
        <w:t>Předpokládaný plat:</w:t>
      </w:r>
    </w:p>
    <w:p w14:paraId="4B480877" w14:textId="77777777" w:rsidR="008B47FB" w:rsidRPr="00375E43" w:rsidRDefault="008B47FB" w:rsidP="008B47FB">
      <w:pPr>
        <w:pStyle w:val="Zkladntext"/>
        <w:rPr>
          <w:b/>
          <w:bCs/>
          <w:color w:val="auto"/>
          <w:sz w:val="24"/>
          <w:szCs w:val="24"/>
        </w:rPr>
      </w:pPr>
    </w:p>
    <w:p w14:paraId="6A53E305" w14:textId="73B41122" w:rsidR="0043750A" w:rsidRPr="004E28B3" w:rsidRDefault="0043750A" w:rsidP="004E28B3">
      <w:pPr>
        <w:pStyle w:val="Odstavecseseznamem"/>
        <w:numPr>
          <w:ilvl w:val="0"/>
          <w:numId w:val="6"/>
        </w:numPr>
        <w:ind w:left="426" w:hanging="426"/>
        <w:rPr>
          <w:rFonts w:eastAsiaTheme="minorHAnsi"/>
        </w:rPr>
      </w:pPr>
      <w:r w:rsidRPr="004E28B3">
        <w:rPr>
          <w:rFonts w:eastAsiaTheme="minorHAnsi"/>
        </w:rPr>
        <w:t xml:space="preserve">65 000 Kč – 80 000 Kč (13. platová třída, uvedený rozptyl zohledňuje platový stupeň </w:t>
      </w:r>
      <w:r w:rsidR="00991230">
        <w:rPr>
          <w:rFonts w:eastAsiaTheme="minorHAnsi"/>
        </w:rPr>
        <w:br/>
      </w:r>
      <w:r w:rsidRPr="004E28B3">
        <w:rPr>
          <w:rFonts w:eastAsiaTheme="minorHAnsi"/>
        </w:rPr>
        <w:t>a příplatek za vedení)</w:t>
      </w:r>
    </w:p>
    <w:p w14:paraId="2F392676" w14:textId="27C7DB5A" w:rsidR="0043750A" w:rsidRPr="004E28B3" w:rsidRDefault="0043750A" w:rsidP="004E28B3">
      <w:pPr>
        <w:pStyle w:val="Odstavecseseznamem"/>
        <w:numPr>
          <w:ilvl w:val="0"/>
          <w:numId w:val="6"/>
        </w:numPr>
        <w:ind w:left="426" w:hanging="426"/>
        <w:rPr>
          <w:rFonts w:eastAsiaTheme="minorHAnsi"/>
        </w:rPr>
      </w:pPr>
      <w:r w:rsidRPr="004E28B3">
        <w:rPr>
          <w:rFonts w:eastAsiaTheme="minorHAnsi"/>
        </w:rPr>
        <w:t xml:space="preserve">osobní příplatek až do 24 000 Kč měsíčně </w:t>
      </w:r>
    </w:p>
    <w:p w14:paraId="779D0FEA" w14:textId="5D19FBF0" w:rsidR="008B47FB" w:rsidRPr="004E28B3" w:rsidRDefault="0043750A" w:rsidP="004E28B3">
      <w:pPr>
        <w:pStyle w:val="Odstavecseseznamem"/>
        <w:numPr>
          <w:ilvl w:val="0"/>
          <w:numId w:val="6"/>
        </w:numPr>
        <w:ind w:left="426" w:hanging="426"/>
      </w:pPr>
      <w:r w:rsidRPr="004E28B3">
        <w:rPr>
          <w:rFonts w:eastAsiaTheme="minorHAnsi"/>
        </w:rPr>
        <w:t>maximální roční odměna za splnění mimořádného nebo zvlášť významného pracovního úkolu ve výši 320 000 Kč</w:t>
      </w:r>
      <w:r w:rsidR="008B47FB" w:rsidRPr="004E28B3">
        <w:t xml:space="preserve">  </w:t>
      </w:r>
    </w:p>
    <w:p w14:paraId="5F786DF4" w14:textId="77777777" w:rsidR="008B47FB" w:rsidRPr="00375E43" w:rsidRDefault="008B47FB" w:rsidP="008B47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F1F7E" w14:textId="77777777" w:rsidR="008B47FB" w:rsidRPr="00375E43" w:rsidRDefault="008B47FB" w:rsidP="008B47FB">
      <w:pPr>
        <w:rPr>
          <w:rFonts w:ascii="Times New Roman" w:hAnsi="Times New Roman" w:cs="Times New Roman"/>
          <w:sz w:val="24"/>
          <w:szCs w:val="24"/>
        </w:rPr>
      </w:pPr>
    </w:p>
    <w:p w14:paraId="6457C836" w14:textId="77777777" w:rsidR="008B47FB" w:rsidRPr="009B71C5" w:rsidRDefault="008B47FB" w:rsidP="008B47FB">
      <w:pPr>
        <w:pStyle w:val="Zkladntext"/>
        <w:rPr>
          <w:sz w:val="24"/>
          <w:szCs w:val="24"/>
        </w:rPr>
      </w:pPr>
      <w:r w:rsidRPr="009B71C5">
        <w:rPr>
          <w:sz w:val="24"/>
          <w:szCs w:val="24"/>
        </w:rPr>
        <w:t>V konkurzním řízení mohou být uchazeči podrobeni hodnocení pomocí psychologických diagnostických metod. O využití uvedeného hodnocení rozhodne podle ustanovení § 4 odst. 4 vyhlášky č. 54/2005 Sb., o náležitostech konkursního řízení a konkursních komisích, ve znění pozdějších předpisů, konkurzní komise v rámci svého prvního jednání. Hodnocení by obsahovalo rozhovor uchazeče s psychologem, testování zaměřené na motivaci uchazeče k výkonu a zvládání stresu a testování zkoumající osobnost uchazeče a jeho charakteristiku.</w:t>
      </w:r>
    </w:p>
    <w:p w14:paraId="16A8BC9A" w14:textId="77777777" w:rsidR="008B47FB" w:rsidRPr="009B71C5" w:rsidRDefault="008B47FB" w:rsidP="008B47FB">
      <w:pPr>
        <w:pStyle w:val="Zkladntext"/>
        <w:rPr>
          <w:b/>
          <w:bCs/>
          <w:color w:val="FF0000"/>
          <w:sz w:val="24"/>
          <w:szCs w:val="24"/>
          <w:u w:val="single"/>
        </w:rPr>
      </w:pPr>
    </w:p>
    <w:p w14:paraId="62581285" w14:textId="37800188" w:rsidR="008B47FB" w:rsidRPr="009B71C5" w:rsidRDefault="008B47FB" w:rsidP="008B47FB">
      <w:pPr>
        <w:pStyle w:val="Zkladntext"/>
        <w:rPr>
          <w:color w:val="auto"/>
          <w:sz w:val="24"/>
          <w:szCs w:val="24"/>
        </w:rPr>
      </w:pPr>
      <w:r w:rsidRPr="009B71C5">
        <w:rPr>
          <w:b/>
          <w:bCs/>
          <w:color w:val="auto"/>
          <w:sz w:val="24"/>
          <w:szCs w:val="24"/>
          <w:u w:val="single"/>
        </w:rPr>
        <w:t>Přihlášku</w:t>
      </w:r>
      <w:r w:rsidRPr="009B71C5">
        <w:rPr>
          <w:b/>
          <w:bCs/>
          <w:color w:val="auto"/>
          <w:sz w:val="24"/>
          <w:szCs w:val="24"/>
        </w:rPr>
        <w:t xml:space="preserve"> s přílohami </w:t>
      </w:r>
      <w:r w:rsidRPr="006318F3">
        <w:rPr>
          <w:b/>
          <w:bCs/>
          <w:color w:val="auto"/>
          <w:sz w:val="24"/>
          <w:szCs w:val="24"/>
          <w:u w:val="single"/>
        </w:rPr>
        <w:t xml:space="preserve">doručte do </w:t>
      </w:r>
      <w:r w:rsidR="00E8454B">
        <w:rPr>
          <w:b/>
          <w:bCs/>
          <w:color w:val="auto"/>
          <w:sz w:val="24"/>
          <w:szCs w:val="24"/>
          <w:u w:val="single"/>
        </w:rPr>
        <w:t>10</w:t>
      </w:r>
      <w:r w:rsidR="00D070C4">
        <w:rPr>
          <w:b/>
          <w:bCs/>
          <w:color w:val="auto"/>
          <w:sz w:val="24"/>
          <w:szCs w:val="24"/>
          <w:u w:val="single"/>
        </w:rPr>
        <w:t>.04.2026</w:t>
      </w:r>
      <w:r w:rsidRPr="009B71C5">
        <w:rPr>
          <w:b/>
          <w:color w:val="auto"/>
          <w:sz w:val="24"/>
          <w:szCs w:val="24"/>
        </w:rPr>
        <w:t xml:space="preserve"> na adresu: Jihomoravský kraj, Krajský úřad Jihomoravského kraje, odbor školství, Žerotínovo náměstí 3, 601 82 Brno.</w:t>
      </w:r>
      <w:r w:rsidRPr="009B71C5">
        <w:rPr>
          <w:color w:val="auto"/>
          <w:sz w:val="24"/>
          <w:szCs w:val="24"/>
        </w:rPr>
        <w:t xml:space="preserve"> </w:t>
      </w:r>
      <w:r w:rsidRPr="009B71C5">
        <w:rPr>
          <w:color w:val="auto"/>
          <w:sz w:val="24"/>
          <w:szCs w:val="24"/>
          <w:u w:val="single"/>
        </w:rPr>
        <w:t>Nepostačuje podat ve stanovené lhůtě přihlášku včetně příloh k poštovní přepravě.</w:t>
      </w:r>
      <w:r w:rsidRPr="009B71C5">
        <w:rPr>
          <w:color w:val="auto"/>
          <w:sz w:val="24"/>
          <w:szCs w:val="24"/>
        </w:rPr>
        <w:t xml:space="preserve"> </w:t>
      </w:r>
    </w:p>
    <w:p w14:paraId="67CB6975" w14:textId="77777777" w:rsidR="008B47FB" w:rsidRPr="009B71C5" w:rsidRDefault="008B47FB" w:rsidP="008B47FB">
      <w:pPr>
        <w:pStyle w:val="Zkladntext"/>
        <w:rPr>
          <w:color w:val="auto"/>
          <w:sz w:val="24"/>
          <w:szCs w:val="24"/>
        </w:rPr>
      </w:pPr>
    </w:p>
    <w:p w14:paraId="019991FD" w14:textId="77777777" w:rsidR="008B47FB" w:rsidRPr="00375E43" w:rsidRDefault="008B47FB" w:rsidP="008B47FB">
      <w:pPr>
        <w:pStyle w:val="Zkladntext"/>
        <w:rPr>
          <w:color w:val="auto"/>
          <w:sz w:val="24"/>
          <w:szCs w:val="24"/>
        </w:rPr>
      </w:pPr>
      <w:r w:rsidRPr="009B71C5">
        <w:rPr>
          <w:color w:val="auto"/>
          <w:sz w:val="24"/>
          <w:szCs w:val="24"/>
        </w:rPr>
        <w:t>Přihláška doručená po stanoveném termínu</w:t>
      </w:r>
      <w:r w:rsidRPr="00375E43">
        <w:rPr>
          <w:color w:val="auto"/>
          <w:sz w:val="24"/>
          <w:szCs w:val="24"/>
        </w:rPr>
        <w:t xml:space="preserve"> nebo neúplná přihláška bude uchazeči vrácena bez dalšího projednání.</w:t>
      </w:r>
    </w:p>
    <w:p w14:paraId="7B823A46" w14:textId="77777777" w:rsidR="008B47FB" w:rsidRPr="00375E43" w:rsidRDefault="008B47FB" w:rsidP="008B47FB">
      <w:pPr>
        <w:pStyle w:val="Zkladntext"/>
        <w:rPr>
          <w:color w:val="FF0000"/>
          <w:sz w:val="24"/>
          <w:szCs w:val="24"/>
        </w:rPr>
      </w:pPr>
    </w:p>
    <w:p w14:paraId="4E028571" w14:textId="77777777" w:rsidR="008B47FB" w:rsidRDefault="008B47FB" w:rsidP="008B47FB">
      <w:pPr>
        <w:pStyle w:val="Zkladntext"/>
        <w:rPr>
          <w:b/>
          <w:color w:val="auto"/>
          <w:sz w:val="24"/>
          <w:szCs w:val="24"/>
        </w:rPr>
      </w:pPr>
      <w:r w:rsidRPr="00375E43">
        <w:rPr>
          <w:color w:val="auto"/>
          <w:sz w:val="24"/>
          <w:szCs w:val="24"/>
        </w:rPr>
        <w:t xml:space="preserve">Obálku označte slovy: </w:t>
      </w:r>
      <w:r w:rsidRPr="00375E43">
        <w:rPr>
          <w:b/>
          <w:color w:val="auto"/>
          <w:sz w:val="24"/>
          <w:szCs w:val="24"/>
        </w:rPr>
        <w:t xml:space="preserve">„NEOTVÍRAT – KONKURZ – … </w:t>
      </w:r>
      <w:r w:rsidRPr="00375E43">
        <w:rPr>
          <w:b/>
          <w:i/>
          <w:iCs/>
          <w:color w:val="auto"/>
          <w:sz w:val="24"/>
          <w:szCs w:val="24"/>
        </w:rPr>
        <w:t>(název příspěvkové organizace, k níž se přihláška vztahuje)</w:t>
      </w:r>
      <w:r w:rsidRPr="00375E43">
        <w:rPr>
          <w:b/>
          <w:color w:val="auto"/>
          <w:sz w:val="24"/>
          <w:szCs w:val="24"/>
        </w:rPr>
        <w:t xml:space="preserve">“ </w:t>
      </w:r>
    </w:p>
    <w:p w14:paraId="51C628BA" w14:textId="77777777" w:rsidR="008B47FB" w:rsidRDefault="008B47FB" w:rsidP="008B47FB">
      <w:pPr>
        <w:pStyle w:val="Zkladntext"/>
        <w:rPr>
          <w:b/>
          <w:color w:val="auto"/>
          <w:sz w:val="24"/>
          <w:szCs w:val="24"/>
        </w:rPr>
      </w:pPr>
    </w:p>
    <w:p w14:paraId="3A1537E5" w14:textId="77777777" w:rsidR="008B47FB" w:rsidRDefault="008B47FB" w:rsidP="008B47FB">
      <w:pPr>
        <w:pStyle w:val="Zkladntext"/>
        <w:rPr>
          <w:b/>
          <w:color w:val="auto"/>
          <w:sz w:val="24"/>
          <w:szCs w:val="24"/>
        </w:rPr>
      </w:pPr>
    </w:p>
    <w:p w14:paraId="1473DDB5" w14:textId="66A41349" w:rsidR="00776D35" w:rsidRPr="008B47FB" w:rsidRDefault="00776D35" w:rsidP="008B47FB">
      <w:r w:rsidRPr="008B47FB">
        <w:t xml:space="preserve"> </w:t>
      </w:r>
    </w:p>
    <w:sectPr w:rsidR="00776D35" w:rsidRPr="008B47FB" w:rsidSect="00500672">
      <w:headerReference w:type="first" r:id="rId8"/>
      <w:pgSz w:w="11906" w:h="16838"/>
      <w:pgMar w:top="127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1F4A" w14:textId="77777777" w:rsidR="0040244B" w:rsidRDefault="0040244B" w:rsidP="00C943ED">
      <w:r>
        <w:separator/>
      </w:r>
    </w:p>
  </w:endnote>
  <w:endnote w:type="continuationSeparator" w:id="0">
    <w:p w14:paraId="4385FA07" w14:textId="77777777" w:rsidR="0040244B" w:rsidRDefault="0040244B" w:rsidP="00C9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7E40" w14:textId="77777777" w:rsidR="0040244B" w:rsidRDefault="0040244B" w:rsidP="00C943ED">
      <w:r>
        <w:separator/>
      </w:r>
    </w:p>
  </w:footnote>
  <w:footnote w:type="continuationSeparator" w:id="0">
    <w:p w14:paraId="37D1C298" w14:textId="77777777" w:rsidR="0040244B" w:rsidRDefault="0040244B" w:rsidP="00C9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1B7D" w14:textId="141B73C7" w:rsidR="00540BE9" w:rsidRPr="000C4582" w:rsidRDefault="002E0E5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540BE9" w:rsidRPr="000C4582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0891"/>
    <w:multiLevelType w:val="hybridMultilevel"/>
    <w:tmpl w:val="AA368B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EF02B6"/>
    <w:multiLevelType w:val="multilevel"/>
    <w:tmpl w:val="78F6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520DD7"/>
    <w:multiLevelType w:val="hybridMultilevel"/>
    <w:tmpl w:val="241EF8A6"/>
    <w:lvl w:ilvl="0" w:tplc="EAAEB2A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3718B"/>
    <w:multiLevelType w:val="hybridMultilevel"/>
    <w:tmpl w:val="3C444FB0"/>
    <w:lvl w:ilvl="0" w:tplc="3D9634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0747"/>
    <w:multiLevelType w:val="hybridMultilevel"/>
    <w:tmpl w:val="F0EE8A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98253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1764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833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099423">
    <w:abstractNumId w:val="2"/>
  </w:num>
  <w:num w:numId="4" w16cid:durableId="257257072">
    <w:abstractNumId w:val="2"/>
  </w:num>
  <w:num w:numId="5" w16cid:durableId="1026062294">
    <w:abstractNumId w:val="1"/>
  </w:num>
  <w:num w:numId="6" w16cid:durableId="1676961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6A"/>
    <w:rsid w:val="00010882"/>
    <w:rsid w:val="000156A7"/>
    <w:rsid w:val="000510B8"/>
    <w:rsid w:val="00091E8B"/>
    <w:rsid w:val="000C4582"/>
    <w:rsid w:val="000D5FA1"/>
    <w:rsid w:val="00127F65"/>
    <w:rsid w:val="00142BB8"/>
    <w:rsid w:val="001440D8"/>
    <w:rsid w:val="00172552"/>
    <w:rsid w:val="00185870"/>
    <w:rsid w:val="0019307C"/>
    <w:rsid w:val="001A6B07"/>
    <w:rsid w:val="001C7742"/>
    <w:rsid w:val="001D1E9C"/>
    <w:rsid w:val="001D38CF"/>
    <w:rsid w:val="001D7084"/>
    <w:rsid w:val="001F1E43"/>
    <w:rsid w:val="002101B1"/>
    <w:rsid w:val="0021344F"/>
    <w:rsid w:val="00216B6A"/>
    <w:rsid w:val="00262267"/>
    <w:rsid w:val="00282A0E"/>
    <w:rsid w:val="002B15EE"/>
    <w:rsid w:val="002C0ACC"/>
    <w:rsid w:val="002D6E3F"/>
    <w:rsid w:val="002E0E50"/>
    <w:rsid w:val="002E21BB"/>
    <w:rsid w:val="002F3A5E"/>
    <w:rsid w:val="0031715C"/>
    <w:rsid w:val="00336797"/>
    <w:rsid w:val="0034036E"/>
    <w:rsid w:val="003420D4"/>
    <w:rsid w:val="00346A08"/>
    <w:rsid w:val="003512DB"/>
    <w:rsid w:val="00375E43"/>
    <w:rsid w:val="003A2C27"/>
    <w:rsid w:val="003B6CBA"/>
    <w:rsid w:val="003C2A77"/>
    <w:rsid w:val="0040244B"/>
    <w:rsid w:val="004026C1"/>
    <w:rsid w:val="00416D60"/>
    <w:rsid w:val="00427DB9"/>
    <w:rsid w:val="004311D0"/>
    <w:rsid w:val="0043750A"/>
    <w:rsid w:val="00442EFE"/>
    <w:rsid w:val="00487DCE"/>
    <w:rsid w:val="004D6D0E"/>
    <w:rsid w:val="004E28B3"/>
    <w:rsid w:val="004E796B"/>
    <w:rsid w:val="004F0740"/>
    <w:rsid w:val="00500672"/>
    <w:rsid w:val="005014DF"/>
    <w:rsid w:val="00512BEA"/>
    <w:rsid w:val="0053354D"/>
    <w:rsid w:val="00540BE9"/>
    <w:rsid w:val="00560F6A"/>
    <w:rsid w:val="0059078D"/>
    <w:rsid w:val="005B07CA"/>
    <w:rsid w:val="005D4844"/>
    <w:rsid w:val="005D4B71"/>
    <w:rsid w:val="005F7191"/>
    <w:rsid w:val="006318F3"/>
    <w:rsid w:val="00665E25"/>
    <w:rsid w:val="006726B0"/>
    <w:rsid w:val="006747DB"/>
    <w:rsid w:val="006951B1"/>
    <w:rsid w:val="006E21F8"/>
    <w:rsid w:val="006E3ADB"/>
    <w:rsid w:val="006F2486"/>
    <w:rsid w:val="006F4DC1"/>
    <w:rsid w:val="00704AD2"/>
    <w:rsid w:val="007074F6"/>
    <w:rsid w:val="00711F3D"/>
    <w:rsid w:val="00716802"/>
    <w:rsid w:val="007371B2"/>
    <w:rsid w:val="007461D4"/>
    <w:rsid w:val="00776D35"/>
    <w:rsid w:val="007B2338"/>
    <w:rsid w:val="007E687F"/>
    <w:rsid w:val="007E69B8"/>
    <w:rsid w:val="00896C5D"/>
    <w:rsid w:val="008A07CB"/>
    <w:rsid w:val="008A22C8"/>
    <w:rsid w:val="008B47FB"/>
    <w:rsid w:val="008F1C30"/>
    <w:rsid w:val="00921212"/>
    <w:rsid w:val="00956C41"/>
    <w:rsid w:val="00963CA2"/>
    <w:rsid w:val="00976D45"/>
    <w:rsid w:val="00991230"/>
    <w:rsid w:val="009C36E6"/>
    <w:rsid w:val="009E0BE8"/>
    <w:rsid w:val="00A1026F"/>
    <w:rsid w:val="00A16C56"/>
    <w:rsid w:val="00A226FD"/>
    <w:rsid w:val="00A305A1"/>
    <w:rsid w:val="00A3436D"/>
    <w:rsid w:val="00A34E80"/>
    <w:rsid w:val="00A9798F"/>
    <w:rsid w:val="00AB6C90"/>
    <w:rsid w:val="00B06165"/>
    <w:rsid w:val="00B134D0"/>
    <w:rsid w:val="00B13612"/>
    <w:rsid w:val="00B23065"/>
    <w:rsid w:val="00B27418"/>
    <w:rsid w:val="00B55B63"/>
    <w:rsid w:val="00BA15E2"/>
    <w:rsid w:val="00BA7F4C"/>
    <w:rsid w:val="00BB7A9D"/>
    <w:rsid w:val="00BC0686"/>
    <w:rsid w:val="00BE148D"/>
    <w:rsid w:val="00BE77BC"/>
    <w:rsid w:val="00C303D9"/>
    <w:rsid w:val="00C31521"/>
    <w:rsid w:val="00C42723"/>
    <w:rsid w:val="00C76489"/>
    <w:rsid w:val="00C943ED"/>
    <w:rsid w:val="00CB76E8"/>
    <w:rsid w:val="00CC2A76"/>
    <w:rsid w:val="00CE64C4"/>
    <w:rsid w:val="00D070C4"/>
    <w:rsid w:val="00D16E83"/>
    <w:rsid w:val="00D6063C"/>
    <w:rsid w:val="00D9217D"/>
    <w:rsid w:val="00DB3D28"/>
    <w:rsid w:val="00E15975"/>
    <w:rsid w:val="00E33B2C"/>
    <w:rsid w:val="00E4185A"/>
    <w:rsid w:val="00E518EA"/>
    <w:rsid w:val="00E8025A"/>
    <w:rsid w:val="00E8454B"/>
    <w:rsid w:val="00EB2E67"/>
    <w:rsid w:val="00EC4020"/>
    <w:rsid w:val="00EC712C"/>
    <w:rsid w:val="00EF42D6"/>
    <w:rsid w:val="00F002AD"/>
    <w:rsid w:val="00F021E3"/>
    <w:rsid w:val="00F4718D"/>
    <w:rsid w:val="00FA3323"/>
    <w:rsid w:val="00FC1905"/>
    <w:rsid w:val="00FE1174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1743"/>
  <w15:chartTrackingRefBased/>
  <w15:docId w15:val="{B6A1A7C0-1466-4448-9C56-E705F12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F6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0F6A"/>
    <w:rPr>
      <w:color w:val="0563C1"/>
      <w:u w:val="single"/>
    </w:rPr>
  </w:style>
  <w:style w:type="paragraph" w:styleId="Seznamsodrkami">
    <w:name w:val="List Bullet"/>
    <w:basedOn w:val="Normln"/>
    <w:uiPriority w:val="99"/>
    <w:unhideWhenUsed/>
    <w:rsid w:val="00560F6A"/>
    <w:pPr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60F6A"/>
    <w:pPr>
      <w:jc w:val="center"/>
    </w:pPr>
    <w:rPr>
      <w:rFonts w:ascii="Times New Roman" w:hAnsi="Times New Roman" w:cs="Times New Roman"/>
      <w:b/>
      <w:bCs/>
      <w:sz w:val="40"/>
      <w:szCs w:val="4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60F6A"/>
    <w:rPr>
      <w:rFonts w:ascii="Times New Roman" w:hAnsi="Times New Roman" w:cs="Times New Roman"/>
      <w:b/>
      <w:bCs/>
      <w:kern w:val="0"/>
      <w:sz w:val="40"/>
      <w:szCs w:val="4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76D3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6D35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76D3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4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3ED"/>
    <w:rPr>
      <w:rFonts w:ascii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943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3ED"/>
    <w:rPr>
      <w:rFonts w:ascii="Calibri" w:hAnsi="Calibri" w:cs="Calibri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F1C30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43750A"/>
    <w:rPr>
      <w:rFonts w:ascii="Aptos" w:hAnsi="Aptos" w:cs="Aptos"/>
      <w:lang w:eastAsia="cs-CZ"/>
    </w:rPr>
  </w:style>
  <w:style w:type="paragraph" w:customStyle="1" w:styleId="xmsolistparagraph">
    <w:name w:val="x_msolistparagraph"/>
    <w:basedOn w:val="Normln"/>
    <w:rsid w:val="0043750A"/>
    <w:pPr>
      <w:ind w:left="720"/>
    </w:pPr>
    <w:rPr>
      <w:rFonts w:ascii="Aptos" w:hAnsi="Aptos" w:cs="Aptos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yko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Ursacherová Jana</dc:creator>
  <cp:keywords/>
  <dc:description/>
  <cp:lastModifiedBy>Javorská Ilona</cp:lastModifiedBy>
  <cp:revision>3</cp:revision>
  <cp:lastPrinted>2026-02-24T14:55:00Z</cp:lastPrinted>
  <dcterms:created xsi:type="dcterms:W3CDTF">2026-03-10T09:00:00Z</dcterms:created>
  <dcterms:modified xsi:type="dcterms:W3CDTF">2026-03-10T09:00:00Z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2024-06-06T19:48:30Z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3b816273-e2b9-4e37-8b42-e6a0881f363e</vt:lpwstr>
  </property>
  <property fmtid="{D5CDD505-2E9C-101B-9397-08002B2CF9AE}" pid="8" name="MSIP_Label_690ebb53-23a2-471a-9c6e-17bd0d11311e_ContentBits">
    <vt:lpwstr>0</vt:lpwstr>
  </property>
</Properties>
</file>